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08D" w:rsidRPr="005665C8" w:rsidRDefault="00EC208D" w:rsidP="00EC208D">
      <w:pPr>
        <w:spacing w:before="100" w:beforeAutospacing="1" w:after="100" w:afterAutospacing="1" w:line="240" w:lineRule="auto"/>
        <w:jc w:val="center"/>
        <w:rPr>
          <w:rFonts w:eastAsia="Times New Roman" w:cs="Times New Roman"/>
        </w:rPr>
      </w:pPr>
      <w:r w:rsidRPr="005665C8">
        <w:rPr>
          <w:rFonts w:eastAsia="Times New Roman" w:cs="Times New Roman"/>
          <w:b/>
          <w:bCs/>
        </w:rPr>
        <w:t xml:space="preserve">KLAUZULA INFORMACYJNA – </w:t>
      </w:r>
      <w:r w:rsidR="00C90D43">
        <w:rPr>
          <w:rStyle w:val="Pogrubienie"/>
        </w:rPr>
        <w:t xml:space="preserve">nagrody Burmistrza Pruszcza Gdańskiego za wybitne osiągnięcia </w:t>
      </w:r>
      <w:r w:rsidR="00C90D43">
        <w:rPr>
          <w:rStyle w:val="Pogrubienie"/>
        </w:rPr>
        <w:br/>
        <w:t>w dziedzinie twórczości artystycznej, upowszechniania i ochrony kultury.</w:t>
      </w:r>
    </w:p>
    <w:p w:rsidR="00EC208D" w:rsidRPr="005665C8" w:rsidRDefault="00EC208D" w:rsidP="00EC208D">
      <w:pPr>
        <w:spacing w:before="100" w:beforeAutospacing="1" w:after="100" w:afterAutospacing="1"/>
        <w:jc w:val="both"/>
        <w:rPr>
          <w:rFonts w:eastAsia="Times New Roman" w:cs="Times New Roman"/>
        </w:rPr>
      </w:pPr>
      <w:r w:rsidRPr="005665C8">
        <w:rPr>
          <w:rFonts w:eastAsia="Times New Roman" w:cs="Times New Roman"/>
        </w:rPr>
        <w:t>Zgodnie z art. 13 ust. 1 i ust. 2 ogólnego rozporządzenia o ochronie danych osobowych z dnia 27</w:t>
      </w:r>
      <w:r w:rsidR="00872F84">
        <w:rPr>
          <w:rFonts w:eastAsia="Times New Roman" w:cs="Times New Roman"/>
        </w:rPr>
        <w:t> </w:t>
      </w:r>
      <w:r w:rsidRPr="005665C8">
        <w:rPr>
          <w:rFonts w:eastAsia="Times New Roman" w:cs="Times New Roman"/>
        </w:rPr>
        <w:t>kwietnia 2016 r. informuję, iż:</w:t>
      </w:r>
    </w:p>
    <w:p w:rsidR="000A3E00" w:rsidRPr="005665C8" w:rsidRDefault="000A3E00" w:rsidP="000A3E00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rFonts w:eastAsia="Times New Roman" w:cstheme="minorHAnsi"/>
        </w:rPr>
      </w:pPr>
      <w:r w:rsidRPr="005665C8">
        <w:rPr>
          <w:rFonts w:eastAsia="Times New Roman" w:cstheme="minorHAnsi"/>
        </w:rPr>
        <w:t xml:space="preserve">Administratorem Pani/Pana danych osobowych jest </w:t>
      </w:r>
      <w:r w:rsidRPr="005665C8">
        <w:rPr>
          <w:rFonts w:eastAsia="Times New Roman" w:cstheme="minorHAnsi"/>
          <w:b/>
          <w:color w:val="000000" w:themeColor="text1"/>
        </w:rPr>
        <w:t xml:space="preserve">Burmistrz Pruszcza Gdańskiego </w:t>
      </w:r>
      <w:r w:rsidRPr="005665C8">
        <w:rPr>
          <w:rFonts w:eastAsia="Times New Roman" w:cstheme="minorHAnsi"/>
          <w:b/>
          <w:color w:val="000000" w:themeColor="text1"/>
        </w:rPr>
        <w:br/>
        <w:t>z siedzibą w</w:t>
      </w:r>
      <w:r w:rsidRPr="005665C8">
        <w:rPr>
          <w:rFonts w:eastAsia="Times New Roman" w:cstheme="minorHAnsi"/>
          <w:b/>
        </w:rPr>
        <w:t>Pruszczu Gdańskim, przy ul. Grunwaldzkiej 20</w:t>
      </w:r>
      <w:r w:rsidRPr="005665C8">
        <w:rPr>
          <w:rFonts w:eastAsia="Times New Roman" w:cstheme="minorHAnsi"/>
        </w:rPr>
        <w:t>, który reprezentuje Gminę Miejską Pruszcz Gdański i jest kierownikiem Urzędu Miasta Pruszcz Gdański.</w:t>
      </w:r>
    </w:p>
    <w:p w:rsidR="000A3E00" w:rsidRPr="00842CD7" w:rsidRDefault="000A3E00" w:rsidP="000A3E00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rStyle w:val="Hipercze"/>
          <w:rFonts w:eastAsia="Times New Roman" w:cs="Times New Roman"/>
          <w:color w:val="auto"/>
          <w:u w:val="none"/>
        </w:rPr>
      </w:pPr>
      <w:r w:rsidRPr="005665C8">
        <w:rPr>
          <w:rFonts w:cstheme="minorHAnsi"/>
        </w:rPr>
        <w:t xml:space="preserve">Administrator wyznaczył </w:t>
      </w:r>
      <w:r w:rsidRPr="005665C8">
        <w:rPr>
          <w:rFonts w:cstheme="minorHAnsi"/>
          <w:b/>
          <w:bCs/>
        </w:rPr>
        <w:t>Inspektora Ochrony Danych</w:t>
      </w:r>
      <w:r w:rsidRPr="005665C8">
        <w:rPr>
          <w:rFonts w:cstheme="minorHAnsi"/>
        </w:rPr>
        <w:t xml:space="preserve">, z którym mogą się Państwo skontaktować pod adresem e-mail </w:t>
      </w:r>
      <w:hyperlink r:id="rId5" w:history="1">
        <w:r w:rsidRPr="005665C8">
          <w:rPr>
            <w:rStyle w:val="Hipercze"/>
            <w:rFonts w:eastAsia="Times New Roman" w:cstheme="minorHAnsi"/>
          </w:rPr>
          <w:t>iod@pruszcz-gdanski.pl</w:t>
        </w:r>
      </w:hyperlink>
    </w:p>
    <w:p w:rsidR="00EC208D" w:rsidRPr="00842CD7" w:rsidRDefault="00EC208D" w:rsidP="00842CD7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rFonts w:eastAsia="Times New Roman" w:cs="Times New Roman"/>
        </w:rPr>
      </w:pPr>
      <w:r w:rsidRPr="00842CD7">
        <w:rPr>
          <w:rFonts w:eastAsia="Times New Roman" w:cs="Times New Roman"/>
        </w:rPr>
        <w:t xml:space="preserve">Pani/Pana dane osobowe przetwarzane będą w celu </w:t>
      </w:r>
      <w:r w:rsidR="00AD20F9" w:rsidRPr="00842CD7">
        <w:rPr>
          <w:rFonts w:eastAsia="Times New Roman" w:cs="Times New Roman"/>
          <w:b/>
        </w:rPr>
        <w:t xml:space="preserve">rozpatrzenia wniosku </w:t>
      </w:r>
      <w:r w:rsidR="000A3E00" w:rsidRPr="00842CD7">
        <w:rPr>
          <w:rFonts w:eastAsia="Times New Roman" w:cs="Times New Roman"/>
          <w:b/>
        </w:rPr>
        <w:br/>
        <w:t>o</w:t>
      </w:r>
      <w:r w:rsidR="00C90D43" w:rsidRPr="00842CD7">
        <w:rPr>
          <w:b/>
        </w:rPr>
        <w:t xml:space="preserve">przyznanie </w:t>
      </w:r>
      <w:r w:rsidR="00C90D43" w:rsidRPr="00C90D43">
        <w:rPr>
          <w:rStyle w:val="Pogrubienie"/>
        </w:rPr>
        <w:t xml:space="preserve">nagrody Burmistrza Pruszcza Gdańskiego za wybitne osiągnięcia </w:t>
      </w:r>
      <w:r w:rsidR="00C90D43" w:rsidRPr="00C90D43">
        <w:rPr>
          <w:rStyle w:val="Pogrubienie"/>
        </w:rPr>
        <w:br/>
        <w:t>w dziedzinie twórczości artystycznej, upowszechniania i ochrony kultury</w:t>
      </w:r>
      <w:r w:rsidRPr="00842CD7">
        <w:rPr>
          <w:rFonts w:eastAsia="Times New Roman" w:cs="Times New Roman"/>
        </w:rPr>
        <w:t xml:space="preserve">na podstawie </w:t>
      </w:r>
      <w:r w:rsidR="00BC2B28" w:rsidRPr="00C90D43">
        <w:t xml:space="preserve"> uchwały </w:t>
      </w:r>
      <w:r w:rsidR="00C90D43" w:rsidRPr="00842CD7">
        <w:rPr>
          <w:b/>
        </w:rPr>
        <w:t xml:space="preserve">Nr XXII/201/2016 Rady Miasta Pruszcz Gdański z dnia 14 lipca 2016 r. w sprawie wysokości i warunków oraz trybu przyznawania dorocznej  nagrody Burmistrza Pruszcza Gdańskiego za wybitne osiągnięcia w dziedzinie twórczości artystycznej, upowszechniania </w:t>
      </w:r>
      <w:r w:rsidR="00842CD7">
        <w:rPr>
          <w:b/>
        </w:rPr>
        <w:br/>
      </w:r>
      <w:r w:rsidR="00C90D43" w:rsidRPr="00842CD7">
        <w:rPr>
          <w:b/>
        </w:rPr>
        <w:t>i ochrony kultury</w:t>
      </w:r>
      <w:r w:rsidR="00C90D43" w:rsidRPr="00C90D43">
        <w:t xml:space="preserve"> zgodnie z</w:t>
      </w:r>
      <w:r w:rsidR="00C90D43" w:rsidRPr="00842CD7">
        <w:rPr>
          <w:b/>
        </w:rPr>
        <w:t xml:space="preserve"> art. 6 usr. 1 lit. e </w:t>
      </w:r>
      <w:r w:rsidR="00C90D43" w:rsidRPr="00842CD7">
        <w:rPr>
          <w:rFonts w:eastAsia="Times New Roman" w:cs="Times New Roman"/>
          <w:b/>
          <w:iCs/>
          <w:color w:val="000000" w:themeColor="text1"/>
        </w:rPr>
        <w:t>rozporządz</w:t>
      </w:r>
      <w:r w:rsidR="00CA2852">
        <w:rPr>
          <w:rFonts w:eastAsia="Times New Roman" w:cs="Times New Roman"/>
          <w:b/>
          <w:iCs/>
          <w:color w:val="000000" w:themeColor="text1"/>
        </w:rPr>
        <w:t>enia Parlamentu Europejskiego i </w:t>
      </w:r>
      <w:r w:rsidR="00C90D43" w:rsidRPr="00842CD7">
        <w:rPr>
          <w:rFonts w:eastAsia="Times New Roman" w:cs="Times New Roman"/>
          <w:b/>
          <w:iCs/>
          <w:color w:val="000000" w:themeColor="text1"/>
        </w:rPr>
        <w:t>Rady (UE) 2016/679 z dnia 27 kwietnia 2016 r. w sp</w:t>
      </w:r>
      <w:r w:rsidR="00CA2852">
        <w:rPr>
          <w:rFonts w:eastAsia="Times New Roman" w:cs="Times New Roman"/>
          <w:b/>
          <w:iCs/>
          <w:color w:val="000000" w:themeColor="text1"/>
        </w:rPr>
        <w:t>rawie ochrony osób fizycznych w </w:t>
      </w:r>
      <w:r w:rsidR="00C90D43" w:rsidRPr="00842CD7">
        <w:rPr>
          <w:rFonts w:eastAsia="Times New Roman" w:cs="Times New Roman"/>
          <w:b/>
          <w:iCs/>
          <w:color w:val="000000" w:themeColor="text1"/>
        </w:rPr>
        <w:t>związku z przetwarzaniem danych osobowych i w sprawie swobodnego przesyłu takich danych oraz uchylenia dyrektywy 95/46/WE (ogólne rozporządzenie o ochronie danych).</w:t>
      </w:r>
      <w:r w:rsidR="00CA2852">
        <w:rPr>
          <w:rFonts w:eastAsia="Times New Roman" w:cs="Times New Roman"/>
          <w:b/>
          <w:iCs/>
          <w:color w:val="000000" w:themeColor="text1"/>
        </w:rPr>
        <w:t xml:space="preserve"> </w:t>
      </w:r>
      <w:r w:rsidR="00CA2852">
        <w:rPr>
          <w:rFonts w:eastAsia="Times New Roman" w:cstheme="minorHAnsi"/>
        </w:rPr>
        <w:t>W </w:t>
      </w:r>
      <w:r w:rsidR="00F15DDE" w:rsidRPr="00842CD7">
        <w:rPr>
          <w:rFonts w:eastAsia="Times New Roman" w:cstheme="minorHAnsi"/>
        </w:rPr>
        <w:t xml:space="preserve">zakresie, w jakim obowiązek </w:t>
      </w:r>
      <w:r w:rsidR="00F15DDE" w:rsidRPr="00F15DDE">
        <w:rPr>
          <w:rFonts w:eastAsia="Times New Roman" w:cstheme="minorHAnsi"/>
        </w:rPr>
        <w:t xml:space="preserve">podania przez Państwa danych nie wynika z </w:t>
      </w:r>
      <w:r w:rsidR="00CA2852">
        <w:rPr>
          <w:rFonts w:eastAsia="Times New Roman" w:cstheme="minorHAnsi"/>
        </w:rPr>
        <w:t>zasad udziału w </w:t>
      </w:r>
      <w:r w:rsidR="00F15DDE" w:rsidRPr="00842CD7">
        <w:rPr>
          <w:rFonts w:eastAsia="Times New Roman" w:cstheme="minorHAnsi"/>
        </w:rPr>
        <w:t>konkursie</w:t>
      </w:r>
      <w:r w:rsidR="00842CD7">
        <w:rPr>
          <w:rFonts w:eastAsia="Times New Roman" w:cstheme="minorHAnsi"/>
        </w:rPr>
        <w:t xml:space="preserve"> zawartych w uchwale XXII/201/2016</w:t>
      </w:r>
      <w:r w:rsidR="00F15DDE" w:rsidRPr="00F15DDE">
        <w:rPr>
          <w:rFonts w:eastAsia="Times New Roman" w:cstheme="minorHAnsi"/>
        </w:rPr>
        <w:t xml:space="preserve">, pozostałe dane mogą być przetwarzane </w:t>
      </w:r>
      <w:r w:rsidR="00F15DDE" w:rsidRPr="00F15DDE">
        <w:rPr>
          <w:rFonts w:eastAsia="Times New Roman" w:cstheme="minorHAnsi"/>
          <w:b/>
        </w:rPr>
        <w:t>na podstawie Państwa zgody, tj. art. 6 ust. 1 lit. a</w:t>
      </w:r>
      <w:r w:rsidR="00CA2852">
        <w:rPr>
          <w:rFonts w:eastAsia="Times New Roman" w:cstheme="minorHAnsi"/>
          <w:b/>
        </w:rPr>
        <w:t xml:space="preserve"> </w:t>
      </w:r>
      <w:r w:rsidR="00F15DDE" w:rsidRPr="00F15DDE">
        <w:rPr>
          <w:rFonts w:eastAsia="Times New Roman" w:cstheme="minorHAnsi"/>
          <w:b/>
        </w:rPr>
        <w:t>RODO</w:t>
      </w:r>
      <w:r w:rsidR="00F15DDE" w:rsidRPr="00F15DDE">
        <w:rPr>
          <w:rFonts w:eastAsia="Times New Roman" w:cstheme="minorHAnsi"/>
        </w:rPr>
        <w:t xml:space="preserve">. Dotyczy to w szczególności </w:t>
      </w:r>
      <w:r w:rsidR="00842CD7">
        <w:rPr>
          <w:rFonts w:eastAsia="Times New Roman" w:cstheme="minorHAnsi"/>
        </w:rPr>
        <w:t xml:space="preserve">wykorzystania </w:t>
      </w:r>
      <w:r w:rsidR="00F15DDE" w:rsidRPr="00842CD7">
        <w:rPr>
          <w:rFonts w:eastAsia="Times New Roman" w:cstheme="minorHAnsi"/>
        </w:rPr>
        <w:t xml:space="preserve">wizerunku laureata i jego </w:t>
      </w:r>
      <w:r w:rsidR="00F15DDE" w:rsidRPr="00F15DDE">
        <w:rPr>
          <w:rFonts w:eastAsia="Times New Roman" w:cstheme="minorHAnsi"/>
        </w:rPr>
        <w:t>danych</w:t>
      </w:r>
      <w:r w:rsidR="00F15DDE" w:rsidRPr="00842CD7">
        <w:rPr>
          <w:rFonts w:eastAsia="Times New Roman" w:cstheme="minorHAnsi"/>
        </w:rPr>
        <w:t xml:space="preserve"> dla celów publikacji w mediach lokalnych.</w:t>
      </w:r>
      <w:bookmarkStart w:id="0" w:name="_GoBack"/>
      <w:bookmarkEnd w:id="0"/>
    </w:p>
    <w:p w:rsidR="00EC208D" w:rsidRPr="005665C8" w:rsidRDefault="00EC208D" w:rsidP="000A3E00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rFonts w:eastAsia="Times New Roman" w:cs="Times New Roman"/>
          <w:color w:val="00B050"/>
        </w:rPr>
      </w:pPr>
      <w:r w:rsidRPr="005665C8">
        <w:rPr>
          <w:rFonts w:eastAsia="Times New Roman" w:cs="Times New Roman"/>
        </w:rPr>
        <w:t xml:space="preserve">Odbiorcą Pani/Pana danych osobowych </w:t>
      </w:r>
      <w:r w:rsidR="00C90D43">
        <w:rPr>
          <w:rFonts w:eastAsia="Times New Roman" w:cs="Times New Roman"/>
        </w:rPr>
        <w:t xml:space="preserve">będą </w:t>
      </w:r>
      <w:r w:rsidR="00C90D43" w:rsidRPr="00C90D43">
        <w:rPr>
          <w:rFonts w:eastAsia="Times New Roman" w:cs="Times New Roman"/>
          <w:b/>
        </w:rPr>
        <w:t>członkowie Kapituły konkursu</w:t>
      </w:r>
      <w:r w:rsidR="00C90D43">
        <w:rPr>
          <w:rFonts w:eastAsia="Times New Roman" w:cs="Times New Roman"/>
        </w:rPr>
        <w:t xml:space="preserve"> oraz mogą być</w:t>
      </w:r>
      <w:r w:rsidR="000A3E00" w:rsidRPr="005665C8">
        <w:rPr>
          <w:rFonts w:eastAsia="Times New Roman" w:cs="Times New Roman"/>
        </w:rPr>
        <w:t>:</w:t>
      </w:r>
      <w:r w:rsidR="000A3E00" w:rsidRPr="005665C8">
        <w:rPr>
          <w:rFonts w:cstheme="minorHAnsi"/>
          <w:b/>
        </w:rPr>
        <w:t xml:space="preserve"> bank obsługujący jednostkę, redakcje lokalnej prasy, podmioty świadczące </w:t>
      </w:r>
      <w:r w:rsidR="00C90D43">
        <w:rPr>
          <w:rFonts w:cstheme="minorHAnsi"/>
          <w:b/>
        </w:rPr>
        <w:br/>
      </w:r>
      <w:r w:rsidR="000A3E00" w:rsidRPr="005665C8">
        <w:rPr>
          <w:rFonts w:cstheme="minorHAnsi"/>
          <w:b/>
        </w:rPr>
        <w:t>dla Administratora usługi pocztowe i prawne</w:t>
      </w:r>
      <w:r w:rsidR="00C90D43">
        <w:rPr>
          <w:rFonts w:cstheme="minorHAnsi"/>
          <w:b/>
        </w:rPr>
        <w:t>,</w:t>
      </w:r>
      <w:r w:rsidR="000A3E00" w:rsidRPr="005665C8">
        <w:rPr>
          <w:rFonts w:cstheme="minorHAnsi"/>
          <w:b/>
        </w:rPr>
        <w:t xml:space="preserve"> inne organy publiczne i inni odbiorcy legitymujący się interesem prawnym w pozyskaniu danych osobowych.</w:t>
      </w:r>
    </w:p>
    <w:p w:rsidR="00EC208D" w:rsidRPr="005665C8" w:rsidRDefault="00EC208D" w:rsidP="00EC208D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rFonts w:eastAsia="Times New Roman" w:cs="Times New Roman"/>
        </w:rPr>
      </w:pPr>
      <w:r w:rsidRPr="005665C8">
        <w:rPr>
          <w:rFonts w:eastAsia="Times New Roman" w:cs="Times New Roman"/>
        </w:rPr>
        <w:t xml:space="preserve">Pani/Pana dane osobowe nie będą przekazywane do państwa trzeciego/organizacji międzynarodowej.  </w:t>
      </w:r>
    </w:p>
    <w:p w:rsidR="00EC208D" w:rsidRPr="005665C8" w:rsidRDefault="00EC208D" w:rsidP="000A3E00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rFonts w:eastAsia="Times New Roman" w:cs="Times New Roman"/>
        </w:rPr>
      </w:pPr>
      <w:r w:rsidRPr="005665C8">
        <w:rPr>
          <w:rFonts w:eastAsia="Times New Roman" w:cs="Times New Roman"/>
        </w:rPr>
        <w:t xml:space="preserve">Pani/Pana dane osobowe będą przechowywane przez okres </w:t>
      </w:r>
      <w:r w:rsidR="00C90D43">
        <w:rPr>
          <w:rFonts w:eastAsia="Times New Roman" w:cs="Times New Roman"/>
        </w:rPr>
        <w:t xml:space="preserve">prowadzenia </w:t>
      </w:r>
      <w:r w:rsidR="000A3E00" w:rsidRPr="005665C8">
        <w:rPr>
          <w:rFonts w:eastAsia="Times New Roman" w:cstheme="minorHAnsi"/>
          <w:b/>
        </w:rPr>
        <w:t xml:space="preserve">przewidziany </w:t>
      </w:r>
      <w:r w:rsidR="00C90D43">
        <w:rPr>
          <w:rFonts w:eastAsia="Times New Roman" w:cstheme="minorHAnsi"/>
          <w:b/>
        </w:rPr>
        <w:br/>
      </w:r>
      <w:r w:rsidR="000A3E00" w:rsidRPr="005665C8">
        <w:rPr>
          <w:rFonts w:eastAsia="Times New Roman" w:cstheme="minorHAnsi"/>
          <w:b/>
        </w:rPr>
        <w:t>w instrukcji kancelaryjnej, stanowiącej załącznik nr 1 do rozporządzenia Prezesa Rady Ministrów z dnia 18 stycznia 2011 w sprawie instrukcji kancelaryjnej, jednolitych rzeczowych wykazów akt oraz instrukcji w sprawie organizacji i zakresu działania archiwów zakładowych.</w:t>
      </w:r>
    </w:p>
    <w:p w:rsidR="000A3E00" w:rsidRPr="005665C8" w:rsidRDefault="000A3E00" w:rsidP="000A3E00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rFonts w:eastAsia="Times New Roman" w:cstheme="minorHAnsi"/>
        </w:rPr>
      </w:pPr>
      <w:r w:rsidRPr="005665C8">
        <w:rPr>
          <w:rFonts w:eastAsia="Times New Roman" w:cstheme="minorHAnsi"/>
        </w:rPr>
        <w:t xml:space="preserve">Posiada Pani/Pan </w:t>
      </w:r>
      <w:r w:rsidRPr="005665C8">
        <w:rPr>
          <w:rFonts w:eastAsia="Times New Roman" w:cstheme="minorHAnsi"/>
          <w:b/>
        </w:rPr>
        <w:t>prawo dostępu</w:t>
      </w:r>
      <w:r w:rsidRPr="005665C8">
        <w:rPr>
          <w:rFonts w:eastAsia="Times New Roman" w:cstheme="minorHAnsi"/>
        </w:rPr>
        <w:t xml:space="preserve"> do treści swoich danych oraz prawo ich </w:t>
      </w:r>
      <w:r w:rsidRPr="005665C8">
        <w:rPr>
          <w:rFonts w:eastAsia="Times New Roman" w:cstheme="minorHAnsi"/>
          <w:b/>
        </w:rPr>
        <w:t>sprostowania, usunięcia, ograniczenia przetwarzania</w:t>
      </w:r>
      <w:r w:rsidRPr="005665C8">
        <w:rPr>
          <w:rFonts w:eastAsia="Times New Roman" w:cstheme="minorHAnsi"/>
        </w:rPr>
        <w:t xml:space="preserve">, prawo do </w:t>
      </w:r>
      <w:r w:rsidRPr="005665C8">
        <w:rPr>
          <w:rFonts w:eastAsia="Times New Roman" w:cstheme="minorHAnsi"/>
          <w:b/>
        </w:rPr>
        <w:t>przenoszenia danych</w:t>
      </w:r>
      <w:r w:rsidRPr="005665C8">
        <w:rPr>
          <w:rFonts w:eastAsia="Times New Roman" w:cstheme="minorHAnsi"/>
        </w:rPr>
        <w:t xml:space="preserve">, prawo </w:t>
      </w:r>
      <w:r w:rsidRPr="005665C8">
        <w:rPr>
          <w:rFonts w:eastAsia="Times New Roman" w:cstheme="minorHAnsi"/>
          <w:b/>
        </w:rPr>
        <w:t>wniesienia sprzeciwu</w:t>
      </w:r>
      <w:r w:rsidRPr="005665C8">
        <w:rPr>
          <w:rFonts w:eastAsia="Times New Roman" w:cstheme="minorHAnsi"/>
        </w:rPr>
        <w:t xml:space="preserve">, prawo do </w:t>
      </w:r>
      <w:r w:rsidRPr="005665C8">
        <w:rPr>
          <w:rFonts w:eastAsia="Times New Roman" w:cstheme="minorHAnsi"/>
          <w:b/>
        </w:rPr>
        <w:t>cofnięcia zgody</w:t>
      </w:r>
      <w:r w:rsidRPr="005665C8">
        <w:rPr>
          <w:rFonts w:eastAsia="Times New Roman" w:cstheme="minorHAnsi"/>
        </w:rPr>
        <w:t xml:space="preserve"> w dowolnym momencie bez wpływu na zgodność </w:t>
      </w:r>
      <w:r w:rsidRPr="005665C8">
        <w:rPr>
          <w:rFonts w:eastAsia="Times New Roman" w:cstheme="minorHAnsi"/>
        </w:rPr>
        <w:br/>
        <w:t xml:space="preserve">z prawem przetwarzania </w:t>
      </w:r>
      <w:r w:rsidRPr="005665C8">
        <w:rPr>
          <w:rFonts w:eastAsia="Times New Roman" w:cstheme="minorHAnsi"/>
          <w:iCs/>
        </w:rPr>
        <w:t>(jeżeli przetwarzanie odbywa się na podstawie zgody)</w:t>
      </w:r>
      <w:r w:rsidRPr="005665C8">
        <w:rPr>
          <w:rFonts w:eastAsia="Times New Roman" w:cstheme="minorHAnsi"/>
        </w:rPr>
        <w:t>, którego dokonano na podstawie zgody przed jej cofnięcie</w:t>
      </w:r>
      <w:r w:rsidR="00560F7B">
        <w:rPr>
          <w:rFonts w:eastAsia="Times New Roman" w:cstheme="minorHAnsi"/>
        </w:rPr>
        <w:t>m.</w:t>
      </w:r>
    </w:p>
    <w:p w:rsidR="000A3E00" w:rsidRPr="005665C8" w:rsidRDefault="000A3E00" w:rsidP="000A3E00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rFonts w:eastAsia="Times New Roman" w:cstheme="minorHAnsi"/>
        </w:rPr>
      </w:pPr>
      <w:r w:rsidRPr="005665C8">
        <w:rPr>
          <w:rFonts w:eastAsia="Times New Roman" w:cstheme="minorHAnsi"/>
        </w:rPr>
        <w:t>W przypadku gdy uzna Pan/Pani iż przetwarzanie danych osobowych Pani/Pana dotyczących narusza przepisy ogólnego rozporządzenia o ochronie danych osobowych z dnia 27 kwietnia 2016 r.;</w:t>
      </w:r>
      <w:r w:rsidRPr="005665C8">
        <w:rPr>
          <w:rFonts w:cstheme="minorHAnsi"/>
        </w:rPr>
        <w:t xml:space="preserve"> ma Pan/Pani </w:t>
      </w:r>
      <w:r w:rsidRPr="005665C8">
        <w:rPr>
          <w:rFonts w:eastAsia="Times New Roman" w:cstheme="minorHAnsi"/>
        </w:rPr>
        <w:t>prawo do wniesienia skargi do Prezesa Urzędu Ochrony Danych Osobowych z siedzibą przy ul. Stawki 2, 00-193 Warszawa.</w:t>
      </w:r>
    </w:p>
    <w:p w:rsidR="00F15DDE" w:rsidRPr="005665C8" w:rsidRDefault="00EC208D" w:rsidP="00F15DDE">
      <w:pPr>
        <w:numPr>
          <w:ilvl w:val="0"/>
          <w:numId w:val="1"/>
        </w:numPr>
        <w:spacing w:before="100" w:beforeAutospacing="1" w:after="100" w:afterAutospacing="1"/>
        <w:contextualSpacing/>
        <w:jc w:val="both"/>
      </w:pPr>
      <w:r w:rsidRPr="00F15DDE">
        <w:rPr>
          <w:rFonts w:eastAsia="Times New Roman" w:cs="Times New Roman"/>
        </w:rPr>
        <w:t xml:space="preserve">Podanie przez Pana/Panią danych osobowych </w:t>
      </w:r>
      <w:r w:rsidR="00F15DDE" w:rsidRPr="00F15DDE">
        <w:rPr>
          <w:rFonts w:eastAsia="Times New Roman" w:cs="Times New Roman"/>
        </w:rPr>
        <w:t xml:space="preserve">we wniosku </w:t>
      </w:r>
      <w:r w:rsidRPr="00F15DDE">
        <w:rPr>
          <w:rFonts w:eastAsia="Times New Roman" w:cs="Times New Roman"/>
        </w:rPr>
        <w:t xml:space="preserve">jest </w:t>
      </w:r>
      <w:r w:rsidR="000A3E00" w:rsidRPr="00F15DDE">
        <w:rPr>
          <w:rFonts w:eastAsia="Times New Roman" w:cs="Times New Roman"/>
          <w:b/>
        </w:rPr>
        <w:t xml:space="preserve">wymogiem </w:t>
      </w:r>
      <w:r w:rsidR="00C90D43" w:rsidRPr="00F15DDE">
        <w:rPr>
          <w:rFonts w:eastAsia="Times New Roman" w:cs="Times New Roman"/>
          <w:b/>
        </w:rPr>
        <w:t>umownym</w:t>
      </w:r>
      <w:r w:rsidR="000A3E00" w:rsidRPr="00F15DDE">
        <w:rPr>
          <w:rFonts w:eastAsia="Times New Roman" w:cs="Times New Roman"/>
        </w:rPr>
        <w:t xml:space="preserve">. </w:t>
      </w:r>
      <w:r w:rsidR="000A3E00" w:rsidRPr="00F15DDE">
        <w:rPr>
          <w:rFonts w:eastAsia="Times New Roman" w:cs="Times New Roman"/>
        </w:rPr>
        <w:br/>
      </w:r>
      <w:r w:rsidRPr="00F15DDE">
        <w:rPr>
          <w:rFonts w:eastAsia="Times New Roman" w:cs="Times New Roman"/>
        </w:rPr>
        <w:t>Jest Pan/Pa</w:t>
      </w:r>
      <w:r w:rsidR="005425C7" w:rsidRPr="00F15DDE">
        <w:rPr>
          <w:rFonts w:eastAsia="Times New Roman" w:cs="Times New Roman"/>
        </w:rPr>
        <w:t>ni zobowiązana do ich podania a </w:t>
      </w:r>
      <w:r w:rsidRPr="00F15DDE">
        <w:rPr>
          <w:rFonts w:eastAsia="Times New Roman" w:cs="Times New Roman"/>
        </w:rPr>
        <w:t xml:space="preserve">konsekwencją niepodania danych osobowych będzie </w:t>
      </w:r>
      <w:r w:rsidR="000A3E00" w:rsidRPr="00F15DDE">
        <w:rPr>
          <w:rFonts w:eastAsia="Times New Roman" w:cs="Times New Roman"/>
          <w:b/>
        </w:rPr>
        <w:t xml:space="preserve">brak możliwości </w:t>
      </w:r>
      <w:r w:rsidR="005425C7" w:rsidRPr="00F15DDE">
        <w:rPr>
          <w:rFonts w:eastAsia="Times New Roman" w:cs="Times New Roman"/>
          <w:b/>
        </w:rPr>
        <w:t xml:space="preserve">rozpatrzenia wniosku </w:t>
      </w:r>
      <w:r w:rsidR="000A3E00" w:rsidRPr="00F15DDE">
        <w:rPr>
          <w:rFonts w:eastAsia="Times New Roman" w:cs="Times New Roman"/>
          <w:b/>
        </w:rPr>
        <w:t>o</w:t>
      </w:r>
      <w:r w:rsidR="00A17554" w:rsidRPr="00F15DDE">
        <w:rPr>
          <w:rFonts w:eastAsia="Times New Roman" w:cs="Times New Roman"/>
          <w:b/>
        </w:rPr>
        <w:t xml:space="preserve">przyznanie </w:t>
      </w:r>
      <w:r w:rsidR="00CC22C9" w:rsidRPr="00F15DDE">
        <w:rPr>
          <w:rFonts w:eastAsia="Times New Roman" w:cs="Times New Roman"/>
          <w:b/>
        </w:rPr>
        <w:t xml:space="preserve">nagrody </w:t>
      </w:r>
      <w:r w:rsidR="00F15DDE" w:rsidRPr="00F15DDE">
        <w:rPr>
          <w:rFonts w:eastAsia="Times New Roman" w:cs="Times New Roman"/>
          <w:b/>
        </w:rPr>
        <w:t xml:space="preserve"> Burmistrza </w:t>
      </w:r>
      <w:r w:rsidR="00F15DDE" w:rsidRPr="00C90D43">
        <w:rPr>
          <w:rStyle w:val="Pogrubienie"/>
        </w:rPr>
        <w:t>za wybitne osiągnięcia w dziedzinie twórczości artystycznej, upowszechniania i ochrony kultury</w:t>
      </w:r>
      <w:r w:rsidR="00F15DDE">
        <w:rPr>
          <w:rStyle w:val="Pogrubienie"/>
        </w:rPr>
        <w:t>.</w:t>
      </w:r>
    </w:p>
    <w:sectPr w:rsidR="00F15DDE" w:rsidRPr="005665C8" w:rsidSect="00842CD7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03F61"/>
    <w:multiLevelType w:val="hybridMultilevel"/>
    <w:tmpl w:val="FBFA3D82"/>
    <w:lvl w:ilvl="0" w:tplc="01DEE66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C208D"/>
    <w:rsid w:val="00011E0D"/>
    <w:rsid w:val="000A3E00"/>
    <w:rsid w:val="000A4DC7"/>
    <w:rsid w:val="0013558F"/>
    <w:rsid w:val="001B41AA"/>
    <w:rsid w:val="003435FC"/>
    <w:rsid w:val="0041074D"/>
    <w:rsid w:val="00464E75"/>
    <w:rsid w:val="00485520"/>
    <w:rsid w:val="004F2F8A"/>
    <w:rsid w:val="005425C7"/>
    <w:rsid w:val="00560F7B"/>
    <w:rsid w:val="005665C8"/>
    <w:rsid w:val="00627A7D"/>
    <w:rsid w:val="00654891"/>
    <w:rsid w:val="007779CA"/>
    <w:rsid w:val="00842CD7"/>
    <w:rsid w:val="00872F84"/>
    <w:rsid w:val="00A17554"/>
    <w:rsid w:val="00A76500"/>
    <w:rsid w:val="00AC5E1F"/>
    <w:rsid w:val="00AD20F9"/>
    <w:rsid w:val="00B15C3C"/>
    <w:rsid w:val="00B934EF"/>
    <w:rsid w:val="00B94328"/>
    <w:rsid w:val="00BB7213"/>
    <w:rsid w:val="00BC2B28"/>
    <w:rsid w:val="00BF4125"/>
    <w:rsid w:val="00C90D43"/>
    <w:rsid w:val="00C94AD5"/>
    <w:rsid w:val="00CA2852"/>
    <w:rsid w:val="00CC22C9"/>
    <w:rsid w:val="00D9430D"/>
    <w:rsid w:val="00EC208D"/>
    <w:rsid w:val="00F15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208D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C208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C208D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3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3E00"/>
    <w:rPr>
      <w:rFonts w:ascii="Segoe UI" w:eastAsiaTheme="minorEastAsia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C90D43"/>
    <w:rPr>
      <w:b/>
      <w:bCs/>
    </w:rPr>
  </w:style>
  <w:style w:type="paragraph" w:styleId="Akapitzlist">
    <w:name w:val="List Paragraph"/>
    <w:basedOn w:val="Normalny"/>
    <w:uiPriority w:val="34"/>
    <w:qFormat/>
    <w:rsid w:val="00C90D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8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ruszcz-gda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522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Miroslaw Mizera</dc:creator>
  <cp:lastModifiedBy>Sylwia Cedrowska</cp:lastModifiedBy>
  <cp:revision>5</cp:revision>
  <cp:lastPrinted>2018-06-04T07:05:00Z</cp:lastPrinted>
  <dcterms:created xsi:type="dcterms:W3CDTF">2018-09-13T09:22:00Z</dcterms:created>
  <dcterms:modified xsi:type="dcterms:W3CDTF">2018-09-13T09:25:00Z</dcterms:modified>
</cp:coreProperties>
</file>